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263" w:rsidRDefault="00A51263" w:rsidP="00A512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263" w:rsidRDefault="00A51263" w:rsidP="00A512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263" w:rsidRDefault="00A51263" w:rsidP="00A512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Connective Tissues in Meat</w:t>
      </w:r>
    </w:p>
    <w:p w:rsid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51263" w:rsidRDefault="00A51263" w:rsidP="00A512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2D1B" w:rsidRPr="00A51263" w:rsidRDefault="00823B30" w:rsidP="00A51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1263">
        <w:rPr>
          <w:rFonts w:ascii="Times New Roman" w:hAnsi="Times New Roman" w:cs="Times New Roman"/>
          <w:sz w:val="24"/>
          <w:szCs w:val="24"/>
        </w:rPr>
        <w:lastRenderedPageBreak/>
        <w:t xml:space="preserve">The entire meat </w:t>
      </w:r>
      <w:r w:rsidR="00CE06FF" w:rsidRPr="00A51263">
        <w:rPr>
          <w:rFonts w:ascii="Times New Roman" w:hAnsi="Times New Roman" w:cs="Times New Roman"/>
          <w:sz w:val="24"/>
          <w:szCs w:val="24"/>
        </w:rPr>
        <w:t xml:space="preserve">muscle </w:t>
      </w:r>
      <w:r w:rsidRPr="00A51263">
        <w:rPr>
          <w:rFonts w:ascii="Times New Roman" w:hAnsi="Times New Roman" w:cs="Times New Roman"/>
          <w:sz w:val="24"/>
          <w:szCs w:val="24"/>
        </w:rPr>
        <w:t xml:space="preserve">is </w:t>
      </w:r>
      <w:r w:rsidR="006C3BE1" w:rsidRPr="00A51263">
        <w:rPr>
          <w:rFonts w:ascii="Times New Roman" w:hAnsi="Times New Roman" w:cs="Times New Roman"/>
          <w:sz w:val="24"/>
          <w:szCs w:val="24"/>
        </w:rPr>
        <w:t>attached</w:t>
      </w:r>
      <w:r w:rsidRPr="00A51263">
        <w:rPr>
          <w:rFonts w:ascii="Times New Roman" w:hAnsi="Times New Roman" w:cs="Times New Roman"/>
          <w:sz w:val="24"/>
          <w:szCs w:val="24"/>
        </w:rPr>
        <w:t xml:space="preserve"> to the bone by </w:t>
      </w:r>
      <w:r w:rsidR="00CE06FF" w:rsidRPr="00A51263">
        <w:rPr>
          <w:rFonts w:ascii="Times New Roman" w:hAnsi="Times New Roman" w:cs="Times New Roman"/>
          <w:sz w:val="24"/>
          <w:szCs w:val="24"/>
        </w:rPr>
        <w:t xml:space="preserve">tendons. </w:t>
      </w:r>
      <w:r w:rsidR="00A61553" w:rsidRPr="00A51263">
        <w:rPr>
          <w:rFonts w:ascii="Times New Roman" w:hAnsi="Times New Roman" w:cs="Times New Roman"/>
          <w:sz w:val="24"/>
          <w:szCs w:val="24"/>
        </w:rPr>
        <w:t>Every muscle has skeletal muscle tissue, connective tissue</w:t>
      </w:r>
      <w:r w:rsidR="005835D7">
        <w:rPr>
          <w:rFonts w:ascii="Times New Roman" w:hAnsi="Times New Roman" w:cs="Times New Roman"/>
          <w:sz w:val="24"/>
          <w:szCs w:val="24"/>
        </w:rPr>
        <w:t>s</w:t>
      </w:r>
      <w:r w:rsidR="00A61553" w:rsidRPr="00A51263">
        <w:rPr>
          <w:rFonts w:ascii="Times New Roman" w:hAnsi="Times New Roman" w:cs="Times New Roman"/>
          <w:sz w:val="24"/>
          <w:szCs w:val="24"/>
        </w:rPr>
        <w:t>, nerve tissue</w:t>
      </w:r>
      <w:r w:rsidR="005835D7">
        <w:rPr>
          <w:rFonts w:ascii="Times New Roman" w:hAnsi="Times New Roman" w:cs="Times New Roman"/>
          <w:sz w:val="24"/>
          <w:szCs w:val="24"/>
        </w:rPr>
        <w:t>s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, and vascular/blood tissue. </w:t>
      </w:r>
      <w:r w:rsidR="00A51263" w:rsidRPr="00A51263">
        <w:rPr>
          <w:rFonts w:ascii="Times New Roman" w:hAnsi="Times New Roman" w:cs="Times New Roman"/>
          <w:sz w:val="24"/>
          <w:szCs w:val="24"/>
        </w:rPr>
        <w:t>The connective tissue in the skeletal muscle of meat is divided into the endomysium, the perimysium</w:t>
      </w:r>
      <w:r w:rsidR="006C3BE1">
        <w:rPr>
          <w:rFonts w:ascii="Times New Roman" w:hAnsi="Times New Roman" w:cs="Times New Roman"/>
          <w:sz w:val="24"/>
          <w:szCs w:val="24"/>
        </w:rPr>
        <w:t>,</w:t>
      </w:r>
      <w:r w:rsidR="00A51263" w:rsidRPr="00A51263">
        <w:rPr>
          <w:rFonts w:ascii="Times New Roman" w:hAnsi="Times New Roman" w:cs="Times New Roman"/>
          <w:sz w:val="24"/>
          <w:szCs w:val="24"/>
        </w:rPr>
        <w:t xml:space="preserve"> and the epimysium.  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The skeletal muscle </w:t>
      </w:r>
      <w:r w:rsidR="006C3BE1" w:rsidRPr="00A51263">
        <w:rPr>
          <w:rFonts w:ascii="Times New Roman" w:hAnsi="Times New Roman" w:cs="Times New Roman"/>
          <w:sz w:val="24"/>
          <w:szCs w:val="24"/>
        </w:rPr>
        <w:t>fibers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are in the form </w:t>
      </w:r>
      <w:r w:rsidR="006C3BE1" w:rsidRPr="00A51263">
        <w:rPr>
          <w:rFonts w:ascii="Times New Roman" w:hAnsi="Times New Roman" w:cs="Times New Roman"/>
          <w:sz w:val="24"/>
          <w:szCs w:val="24"/>
        </w:rPr>
        <w:t>of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cylindrical muscle cells. Every individual skeletal muscle </w:t>
      </w:r>
      <w:r w:rsidR="005835D7">
        <w:rPr>
          <w:rFonts w:ascii="Times New Roman" w:hAnsi="Times New Roman" w:cs="Times New Roman"/>
          <w:sz w:val="24"/>
          <w:szCs w:val="24"/>
        </w:rPr>
        <w:t>in meat comprises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of muscle </w:t>
      </w:r>
      <w:r w:rsidR="006C3BE1" w:rsidRPr="00A51263">
        <w:rPr>
          <w:rFonts w:ascii="Times New Roman" w:hAnsi="Times New Roman" w:cs="Times New Roman"/>
          <w:sz w:val="24"/>
          <w:szCs w:val="24"/>
        </w:rPr>
        <w:t>fibers</w:t>
      </w:r>
      <w:r w:rsidR="00A61553" w:rsidRPr="00A51263">
        <w:rPr>
          <w:rFonts w:ascii="Times New Roman" w:hAnsi="Times New Roman" w:cs="Times New Roman"/>
          <w:sz w:val="24"/>
          <w:szCs w:val="24"/>
        </w:rPr>
        <w:t>, which are bundl</w:t>
      </w:r>
      <w:r w:rsidR="00CE06FF" w:rsidRPr="00A51263">
        <w:rPr>
          <w:rFonts w:ascii="Times New Roman" w:hAnsi="Times New Roman" w:cs="Times New Roman"/>
          <w:sz w:val="24"/>
          <w:szCs w:val="24"/>
        </w:rPr>
        <w:t xml:space="preserve">ed together and </w:t>
      </w:r>
      <w:r w:rsidR="005835D7" w:rsidRPr="00A51263">
        <w:rPr>
          <w:rFonts w:ascii="Times New Roman" w:hAnsi="Times New Roman" w:cs="Times New Roman"/>
          <w:sz w:val="24"/>
          <w:szCs w:val="24"/>
        </w:rPr>
        <w:t>covered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</w:t>
      </w:r>
      <w:r w:rsidR="005835D7">
        <w:rPr>
          <w:rFonts w:ascii="Times New Roman" w:hAnsi="Times New Roman" w:cs="Times New Roman"/>
          <w:sz w:val="24"/>
          <w:szCs w:val="24"/>
        </w:rPr>
        <w:t>in connective tissue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. The muscle in meat is covered by a connective tissue </w:t>
      </w:r>
      <w:r w:rsidR="005835D7" w:rsidRPr="00A51263">
        <w:rPr>
          <w:rFonts w:ascii="Times New Roman" w:hAnsi="Times New Roman" w:cs="Times New Roman"/>
          <w:sz w:val="24"/>
          <w:szCs w:val="24"/>
        </w:rPr>
        <w:t>cover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</w:t>
      </w:r>
      <w:r w:rsidR="005835D7" w:rsidRPr="00A51263">
        <w:rPr>
          <w:rFonts w:ascii="Times New Roman" w:hAnsi="Times New Roman" w:cs="Times New Roman"/>
          <w:sz w:val="24"/>
          <w:szCs w:val="24"/>
        </w:rPr>
        <w:t>known as</w:t>
      </w:r>
      <w:r w:rsidR="00A61553" w:rsidRPr="00A51263">
        <w:rPr>
          <w:rFonts w:ascii="Times New Roman" w:hAnsi="Times New Roman" w:cs="Times New Roman"/>
          <w:sz w:val="24"/>
          <w:szCs w:val="24"/>
        </w:rPr>
        <w:t xml:space="preserve"> the epimysium. The epimysium is connected by as tissue called Fascia to the outside </w:t>
      </w:r>
      <w:r w:rsidR="004A42A4" w:rsidRPr="00A51263">
        <w:rPr>
          <w:rFonts w:ascii="Times New Roman" w:hAnsi="Times New Roman" w:cs="Times New Roman"/>
          <w:sz w:val="24"/>
          <w:szCs w:val="24"/>
        </w:rPr>
        <w:t xml:space="preserve">and which surrounds and </w:t>
      </w:r>
      <w:r w:rsidR="005835D7" w:rsidRPr="00A51263">
        <w:rPr>
          <w:rFonts w:ascii="Times New Roman" w:hAnsi="Times New Roman" w:cs="Times New Roman"/>
          <w:sz w:val="24"/>
          <w:szCs w:val="24"/>
        </w:rPr>
        <w:t>divides</w:t>
      </w:r>
      <w:r w:rsidR="004A42A4" w:rsidRPr="00A51263">
        <w:rPr>
          <w:rFonts w:ascii="Times New Roman" w:hAnsi="Times New Roman" w:cs="Times New Roman"/>
          <w:sz w:val="24"/>
          <w:szCs w:val="24"/>
        </w:rPr>
        <w:t xml:space="preserve"> the muscles. Some sections of the epimysium </w:t>
      </w:r>
      <w:r w:rsidR="005835D7">
        <w:rPr>
          <w:rFonts w:ascii="Times New Roman" w:hAnsi="Times New Roman" w:cs="Times New Roman"/>
          <w:sz w:val="24"/>
          <w:szCs w:val="24"/>
        </w:rPr>
        <w:t>develop</w:t>
      </w:r>
      <w:r w:rsidR="004A42A4" w:rsidRPr="00A51263">
        <w:rPr>
          <w:rFonts w:ascii="Times New Roman" w:hAnsi="Times New Roman" w:cs="Times New Roman"/>
          <w:sz w:val="24"/>
          <w:szCs w:val="24"/>
        </w:rPr>
        <w:t xml:space="preserve"> inside to </w:t>
      </w:r>
      <w:r w:rsidR="005835D7">
        <w:rPr>
          <w:rFonts w:ascii="Times New Roman" w:hAnsi="Times New Roman" w:cs="Times New Roman"/>
          <w:sz w:val="24"/>
          <w:szCs w:val="24"/>
        </w:rPr>
        <w:t>split</w:t>
      </w:r>
      <w:r w:rsidR="004A42A4" w:rsidRPr="00A51263">
        <w:rPr>
          <w:rFonts w:ascii="Times New Roman" w:hAnsi="Times New Roman" w:cs="Times New Roman"/>
          <w:sz w:val="24"/>
          <w:szCs w:val="24"/>
        </w:rPr>
        <w:t xml:space="preserve"> the muscle into its </w:t>
      </w:r>
      <w:r w:rsidR="005835D7" w:rsidRPr="00A51263">
        <w:rPr>
          <w:rFonts w:ascii="Times New Roman" w:hAnsi="Times New Roman" w:cs="Times New Roman"/>
          <w:sz w:val="24"/>
          <w:szCs w:val="24"/>
        </w:rPr>
        <w:t>sections</w:t>
      </w:r>
      <w:r w:rsidR="004A42A4" w:rsidRPr="00A512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42A4" w:rsidRPr="00A51263" w:rsidRDefault="004A42A4" w:rsidP="00A51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263">
        <w:rPr>
          <w:rFonts w:ascii="Times New Roman" w:hAnsi="Times New Roman" w:cs="Times New Roman"/>
          <w:sz w:val="24"/>
          <w:szCs w:val="24"/>
        </w:rPr>
        <w:t xml:space="preserve">Each muscle </w:t>
      </w:r>
      <w:r w:rsidR="005835D7" w:rsidRPr="00A51263">
        <w:rPr>
          <w:rFonts w:ascii="Times New Roman" w:hAnsi="Times New Roman" w:cs="Times New Roman"/>
          <w:sz w:val="24"/>
          <w:szCs w:val="24"/>
        </w:rPr>
        <w:t>section</w:t>
      </w:r>
      <w:r w:rsidRPr="00A51263">
        <w:rPr>
          <w:rFonts w:ascii="Times New Roman" w:hAnsi="Times New Roman" w:cs="Times New Roman"/>
          <w:sz w:val="24"/>
          <w:szCs w:val="24"/>
        </w:rPr>
        <w:t xml:space="preserve"> consists of </w:t>
      </w:r>
      <w:r w:rsidR="005835D7">
        <w:rPr>
          <w:rFonts w:ascii="Times New Roman" w:hAnsi="Times New Roman" w:cs="Times New Roman"/>
          <w:sz w:val="24"/>
          <w:szCs w:val="24"/>
        </w:rPr>
        <w:t xml:space="preserve">a </w:t>
      </w:r>
      <w:r w:rsidRPr="00A51263">
        <w:rPr>
          <w:rFonts w:ascii="Times New Roman" w:hAnsi="Times New Roman" w:cs="Times New Roman"/>
          <w:sz w:val="24"/>
          <w:szCs w:val="24"/>
        </w:rPr>
        <w:t xml:space="preserve">muscle </w:t>
      </w:r>
      <w:r w:rsidR="005835D7">
        <w:rPr>
          <w:rFonts w:ascii="Times New Roman" w:hAnsi="Times New Roman" w:cs="Times New Roman"/>
          <w:sz w:val="24"/>
          <w:szCs w:val="24"/>
        </w:rPr>
        <w:t>fiber bundle</w:t>
      </w:r>
      <w:r w:rsidRPr="00A51263">
        <w:rPr>
          <w:rFonts w:ascii="Times New Roman" w:hAnsi="Times New Roman" w:cs="Times New Roman"/>
          <w:sz w:val="24"/>
          <w:szCs w:val="24"/>
        </w:rPr>
        <w:t xml:space="preserve">. Each muscle </w:t>
      </w:r>
      <w:r w:rsidR="006C3BE1" w:rsidRPr="00A51263">
        <w:rPr>
          <w:rFonts w:ascii="Times New Roman" w:hAnsi="Times New Roman" w:cs="Times New Roman"/>
          <w:sz w:val="24"/>
          <w:szCs w:val="24"/>
        </w:rPr>
        <w:t>fiber</w:t>
      </w:r>
      <w:r w:rsidRPr="00A51263">
        <w:rPr>
          <w:rFonts w:ascii="Times New Roman" w:hAnsi="Times New Roman" w:cs="Times New Roman"/>
          <w:sz w:val="24"/>
          <w:szCs w:val="24"/>
        </w:rPr>
        <w:t xml:space="preserve"> </w:t>
      </w:r>
      <w:r w:rsidR="005835D7">
        <w:rPr>
          <w:rFonts w:ascii="Times New Roman" w:hAnsi="Times New Roman" w:cs="Times New Roman"/>
          <w:sz w:val="24"/>
          <w:szCs w:val="24"/>
        </w:rPr>
        <w:t xml:space="preserve">park </w:t>
      </w:r>
      <w:r w:rsidRPr="00A51263">
        <w:rPr>
          <w:rFonts w:ascii="Times New Roman" w:hAnsi="Times New Roman" w:cs="Times New Roman"/>
          <w:sz w:val="24"/>
          <w:szCs w:val="24"/>
        </w:rPr>
        <w:t xml:space="preserve">is referred to as fasciculus. Each fasciculus is </w:t>
      </w:r>
      <w:r w:rsidR="000E65F4" w:rsidRPr="00A51263">
        <w:rPr>
          <w:rFonts w:ascii="Times New Roman" w:hAnsi="Times New Roman" w:cs="Times New Roman"/>
          <w:sz w:val="24"/>
          <w:szCs w:val="24"/>
        </w:rPr>
        <w:t>surrounded</w:t>
      </w:r>
      <w:r w:rsidR="005835D7">
        <w:rPr>
          <w:rFonts w:ascii="Times New Roman" w:hAnsi="Times New Roman" w:cs="Times New Roman"/>
          <w:sz w:val="24"/>
          <w:szCs w:val="24"/>
        </w:rPr>
        <w:t xml:space="preserve"> </w:t>
      </w:r>
      <w:r w:rsidR="000E65F4">
        <w:rPr>
          <w:rFonts w:ascii="Times New Roman" w:hAnsi="Times New Roman" w:cs="Times New Roman"/>
          <w:sz w:val="24"/>
          <w:szCs w:val="24"/>
        </w:rPr>
        <w:t>by</w:t>
      </w:r>
      <w:r w:rsidRPr="00A51263">
        <w:rPr>
          <w:rFonts w:ascii="Times New Roman" w:hAnsi="Times New Roman" w:cs="Times New Roman"/>
          <w:sz w:val="24"/>
          <w:szCs w:val="24"/>
        </w:rPr>
        <w:t xml:space="preserve"> a layer of connective tissue </w:t>
      </w:r>
      <w:r w:rsidR="000E65F4">
        <w:rPr>
          <w:rFonts w:ascii="Times New Roman" w:hAnsi="Times New Roman" w:cs="Times New Roman"/>
          <w:sz w:val="24"/>
          <w:szCs w:val="24"/>
        </w:rPr>
        <w:t>referred to</w:t>
      </w:r>
      <w:r w:rsidR="005835D7" w:rsidRPr="00A51263">
        <w:rPr>
          <w:rFonts w:ascii="Times New Roman" w:hAnsi="Times New Roman" w:cs="Times New Roman"/>
          <w:sz w:val="24"/>
          <w:szCs w:val="24"/>
        </w:rPr>
        <w:t xml:space="preserve"> as</w:t>
      </w:r>
      <w:r w:rsidRPr="00A51263">
        <w:rPr>
          <w:rFonts w:ascii="Times New Roman" w:hAnsi="Times New Roman" w:cs="Times New Roman"/>
          <w:sz w:val="24"/>
          <w:szCs w:val="24"/>
        </w:rPr>
        <w:t xml:space="preserve"> the perimysium. Inside the fasciculus, every </w:t>
      </w:r>
      <w:r w:rsidR="000E65F4">
        <w:rPr>
          <w:rFonts w:ascii="Times New Roman" w:hAnsi="Times New Roman" w:cs="Times New Roman"/>
          <w:sz w:val="24"/>
          <w:szCs w:val="24"/>
        </w:rPr>
        <w:t>individual</w:t>
      </w:r>
      <w:r w:rsidRPr="00A51263">
        <w:rPr>
          <w:rFonts w:ascii="Times New Roman" w:hAnsi="Times New Roman" w:cs="Times New Roman"/>
          <w:sz w:val="24"/>
          <w:szCs w:val="24"/>
        </w:rPr>
        <w:t xml:space="preserve"> muscle cell, referred to as muscle </w:t>
      </w:r>
      <w:r w:rsidR="005D3695" w:rsidRPr="00A51263">
        <w:rPr>
          <w:rFonts w:ascii="Times New Roman" w:hAnsi="Times New Roman" w:cs="Times New Roman"/>
          <w:sz w:val="24"/>
          <w:szCs w:val="24"/>
        </w:rPr>
        <w:t>fiber</w:t>
      </w:r>
      <w:r w:rsidRPr="00A51263">
        <w:rPr>
          <w:rFonts w:ascii="Times New Roman" w:hAnsi="Times New Roman" w:cs="Times New Roman"/>
          <w:sz w:val="24"/>
          <w:szCs w:val="24"/>
        </w:rPr>
        <w:t xml:space="preserve">, </w:t>
      </w:r>
      <w:r w:rsidR="005D3695" w:rsidRPr="00A51263">
        <w:rPr>
          <w:rFonts w:ascii="Times New Roman" w:hAnsi="Times New Roman" w:cs="Times New Roman"/>
          <w:sz w:val="24"/>
          <w:szCs w:val="24"/>
        </w:rPr>
        <w:t xml:space="preserve">is connected to a surrounding tissue referred to as endomysium. The </w:t>
      </w:r>
      <w:r w:rsidR="005D3695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epimysium, perimysium, and endomysium</w:t>
      </w:r>
      <w:r w:rsidR="005D3695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three major tissue layers</w:t>
      </w:r>
      <w:r w:rsidR="004D22C8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forming a </w:t>
      </w:r>
      <w:r w:rsidR="005835D7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dense</w:t>
      </w:r>
      <w:r w:rsidR="004D22C8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tendon</w:t>
      </w:r>
      <w:r w:rsidR="00583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looks like a rope</w:t>
      </w:r>
      <w:r w:rsidR="004D22C8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. The tendon and the aponeurosis are indirectly connected from muscles or to the conne</w:t>
      </w:r>
      <w:r w:rsidR="00A51263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ctive tissues of other muscles, (</w:t>
      </w:r>
      <w:r w:rsidR="00A51263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Pearson, 2012). </w:t>
      </w:r>
    </w:p>
    <w:p w:rsidR="004D22C8" w:rsidRPr="00A51263" w:rsidRDefault="004D22C8" w:rsidP="00A512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muscles also consist of </w:t>
      </w:r>
      <w:r w:rsidR="006C3B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abundant supply of blood vessels </w:t>
      </w:r>
      <w:r w:rsidR="00823B30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circulation system 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nerve endings. The </w:t>
      </w:r>
      <w:r w:rsidR="005835D7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blood</w:t>
      </w:r>
      <w:r w:rsidR="00823B30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vessels and nerves are directly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835D7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connected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</w:t>
      </w:r>
      <w:r w:rsidR="005835D7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main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functioning of the skeletal muscle, that is, </w:t>
      </w:r>
      <w:r w:rsidR="005835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expansion and 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contraction. The branches of the blood vessels and nerves follow the components of the conn</w:t>
      </w:r>
      <w:r w:rsidR="005835D7">
        <w:rPr>
          <w:rFonts w:ascii="Times New Roman" w:hAnsi="Times New Roman" w:cs="Times New Roman"/>
          <w:sz w:val="24"/>
          <w:szCs w:val="24"/>
          <w:shd w:val="clear" w:color="auto" w:fill="FFFFFF"/>
        </w:rPr>
        <w:t>ective tissue of the muscle or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nerve cell</w:t>
      </w:r>
      <w:r w:rsidR="005835D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bookmarkStart w:id="0" w:name="_GoBack"/>
      <w:bookmarkEnd w:id="0"/>
      <w:r w:rsidR="000E65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smaller </w:t>
      </w:r>
      <w:r w:rsidR="00823B30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blood </w:t>
      </w:r>
      <w:r w:rsidR="000E65F4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vessel</w:t>
      </w:r>
      <w:r w:rsidR="000E65F4">
        <w:rPr>
          <w:rFonts w:ascii="Times New Roman" w:hAnsi="Times New Roman" w:cs="Times New Roman"/>
          <w:sz w:val="24"/>
          <w:szCs w:val="24"/>
          <w:shd w:val="clear" w:color="auto" w:fill="FFFFFF"/>
        </w:rPr>
        <w:t>s called capillaries</w:t>
      </w:r>
      <w:r w:rsidR="00823B30"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835D7" w:rsidRDefault="005835D7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A51263" w:rsidRPr="00A51263" w:rsidRDefault="00A51263" w:rsidP="00A51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A51263" w:rsidRPr="00A51263" w:rsidRDefault="00A51263" w:rsidP="00A512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Pearson, A. M. (Ed.). (2012). </w:t>
      </w:r>
      <w:r w:rsidRPr="00A512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Muscle and meat biochemistry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. Elsevier.</w:t>
      </w:r>
    </w:p>
    <w:p w:rsidR="00A51263" w:rsidRPr="00A51263" w:rsidRDefault="00A51263" w:rsidP="00A512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Purslow, P. P. (2014). New developments on the role of intramuscular connective tissue in meat toughness. </w:t>
      </w:r>
      <w:r w:rsidRPr="00A512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Annual review of food science and technology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5126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A51263">
        <w:rPr>
          <w:rFonts w:ascii="Times New Roman" w:hAnsi="Times New Roman" w:cs="Times New Roman"/>
          <w:sz w:val="24"/>
          <w:szCs w:val="24"/>
          <w:shd w:val="clear" w:color="auto" w:fill="FFFFFF"/>
        </w:rPr>
        <w:t>, 133-153.</w:t>
      </w:r>
    </w:p>
    <w:sectPr w:rsidR="00A51263" w:rsidRPr="00A51263" w:rsidSect="006C3B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651" w:rsidRDefault="000A6651" w:rsidP="006C3BE1">
      <w:pPr>
        <w:spacing w:after="0" w:line="240" w:lineRule="auto"/>
      </w:pPr>
      <w:r>
        <w:separator/>
      </w:r>
    </w:p>
  </w:endnote>
  <w:endnote w:type="continuationSeparator" w:id="0">
    <w:p w:rsidR="000A6651" w:rsidRDefault="000A6651" w:rsidP="006C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651" w:rsidRDefault="000A6651" w:rsidP="006C3BE1">
      <w:pPr>
        <w:spacing w:after="0" w:line="240" w:lineRule="auto"/>
      </w:pPr>
      <w:r>
        <w:separator/>
      </w:r>
    </w:p>
  </w:footnote>
  <w:footnote w:type="continuationSeparator" w:id="0">
    <w:p w:rsidR="000A6651" w:rsidRDefault="000A6651" w:rsidP="006C3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46473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C3BE1" w:rsidRPr="006C3BE1" w:rsidRDefault="006C3BE1" w:rsidP="006C3BE1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CONNECTIVE TISSUES IN MEAT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5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C3BE1" w:rsidRDefault="006C3B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E1" w:rsidRPr="006C3BE1" w:rsidRDefault="006C3BE1" w:rsidP="006C3BE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6C3BE1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307390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3BE1">
          <w:rPr>
            <w:rFonts w:ascii="Times New Roman" w:hAnsi="Times New Roman" w:cs="Times New Roman"/>
            <w:sz w:val="24"/>
            <w:szCs w:val="24"/>
          </w:rPr>
          <w:t xml:space="preserve">CONNECTIVE TISSUES IN MEAT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Pr="006C3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3B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3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5F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C3B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53"/>
    <w:rsid w:val="000A6651"/>
    <w:rsid w:val="000E65F4"/>
    <w:rsid w:val="003E2D1B"/>
    <w:rsid w:val="004A42A4"/>
    <w:rsid w:val="004D22C8"/>
    <w:rsid w:val="005835D7"/>
    <w:rsid w:val="005D3695"/>
    <w:rsid w:val="006C3BE1"/>
    <w:rsid w:val="00823B30"/>
    <w:rsid w:val="00A51263"/>
    <w:rsid w:val="00A61553"/>
    <w:rsid w:val="00CE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EB238-1EF4-4E03-A2CD-A8E76167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E1"/>
  </w:style>
  <w:style w:type="paragraph" w:styleId="Footer">
    <w:name w:val="footer"/>
    <w:basedOn w:val="Normal"/>
    <w:link w:val="FooterChar"/>
    <w:uiPriority w:val="99"/>
    <w:unhideWhenUsed/>
    <w:rsid w:val="006C3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2020-09-07T11:30:00Z</dcterms:created>
  <dcterms:modified xsi:type="dcterms:W3CDTF">2020-09-07T11:30:00Z</dcterms:modified>
</cp:coreProperties>
</file>